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877A" w14:textId="4E001175" w:rsidR="00CD5AA2" w:rsidRDefault="00FE64BA" w:rsidP="00E5195D">
      <w:pPr>
        <w:spacing w:after="0" w:line="240" w:lineRule="auto"/>
        <w:rPr>
          <w:rFonts w:ascii="Arial" w:hAnsi="Arial" w:cs="Arial"/>
          <w:sz w:val="20"/>
          <w:szCs w:val="20"/>
          <w:u w:val="single"/>
        </w:rPr>
      </w:pPr>
      <w:r w:rsidRPr="00FE64BA">
        <w:rPr>
          <w:rFonts w:ascii="Arial" w:hAnsi="Arial" w:cs="Arial"/>
          <w:sz w:val="20"/>
          <w:szCs w:val="20"/>
          <w:u w:val="single"/>
        </w:rPr>
        <w:t>Friends of Bleak Hill School</w:t>
      </w:r>
    </w:p>
    <w:p w14:paraId="73AAA272" w14:textId="7426F3A9" w:rsidR="00FE64BA" w:rsidRDefault="00FE64BA" w:rsidP="00FE64BA">
      <w:pPr>
        <w:spacing w:after="0" w:line="240" w:lineRule="auto"/>
        <w:jc w:val="center"/>
        <w:rPr>
          <w:rFonts w:ascii="Arial" w:hAnsi="Arial" w:cs="Arial"/>
          <w:sz w:val="20"/>
          <w:szCs w:val="20"/>
          <w:u w:val="single"/>
        </w:rPr>
      </w:pPr>
    </w:p>
    <w:p w14:paraId="155E8B2A" w14:textId="44883FDC" w:rsidR="00FE64BA" w:rsidRDefault="00FE64BA" w:rsidP="00FE64BA">
      <w:pPr>
        <w:spacing w:after="0" w:line="240" w:lineRule="auto"/>
        <w:rPr>
          <w:rFonts w:ascii="Arial" w:hAnsi="Arial" w:cs="Arial"/>
          <w:sz w:val="20"/>
          <w:szCs w:val="20"/>
        </w:rPr>
      </w:pPr>
      <w:r>
        <w:rPr>
          <w:rFonts w:ascii="Arial" w:hAnsi="Arial" w:cs="Arial"/>
          <w:sz w:val="20"/>
          <w:szCs w:val="20"/>
        </w:rPr>
        <w:t>The Friends of Bleak Hill School is a Parent / Teacher Association with the aim of advancing the education of the pupils of the school, by providing and assisting in the provision of facilities for education at the school (not normally provided by the Local Education Authority).</w:t>
      </w:r>
    </w:p>
    <w:p w14:paraId="3A06AE65" w14:textId="2D5D1981" w:rsidR="00FE64BA" w:rsidRDefault="00FE64BA" w:rsidP="00FE64BA">
      <w:pPr>
        <w:spacing w:after="0" w:line="240" w:lineRule="auto"/>
        <w:rPr>
          <w:rFonts w:ascii="Arial" w:hAnsi="Arial" w:cs="Arial"/>
          <w:sz w:val="20"/>
          <w:szCs w:val="20"/>
        </w:rPr>
      </w:pPr>
    </w:p>
    <w:p w14:paraId="67A84845" w14:textId="0022E332" w:rsidR="00FE64BA" w:rsidRDefault="00FE64BA" w:rsidP="00FE64BA">
      <w:pPr>
        <w:spacing w:after="0" w:line="240" w:lineRule="auto"/>
        <w:rPr>
          <w:rFonts w:ascii="Arial" w:hAnsi="Arial" w:cs="Arial"/>
          <w:sz w:val="20"/>
          <w:szCs w:val="20"/>
        </w:rPr>
      </w:pPr>
      <w:r>
        <w:rPr>
          <w:rFonts w:ascii="Arial" w:hAnsi="Arial" w:cs="Arial"/>
          <w:sz w:val="20"/>
          <w:szCs w:val="20"/>
        </w:rPr>
        <w:t xml:space="preserve">The “Friends” raise funds in many ways with the intent that </w:t>
      </w:r>
      <w:r w:rsidR="00C07815">
        <w:rPr>
          <w:rFonts w:ascii="Arial" w:hAnsi="Arial" w:cs="Arial"/>
          <w:sz w:val="20"/>
          <w:szCs w:val="20"/>
        </w:rPr>
        <w:t>everyone</w:t>
      </w:r>
      <w:r>
        <w:rPr>
          <w:rFonts w:ascii="Arial" w:hAnsi="Arial" w:cs="Arial"/>
          <w:sz w:val="20"/>
          <w:szCs w:val="20"/>
        </w:rPr>
        <w:t xml:space="preserve"> in the school and local community </w:t>
      </w:r>
      <w:proofErr w:type="gramStart"/>
      <w:r>
        <w:rPr>
          <w:rFonts w:ascii="Arial" w:hAnsi="Arial" w:cs="Arial"/>
          <w:sz w:val="20"/>
          <w:szCs w:val="20"/>
        </w:rPr>
        <w:t>are able to</w:t>
      </w:r>
      <w:proofErr w:type="gramEnd"/>
      <w:r>
        <w:rPr>
          <w:rFonts w:ascii="Arial" w:hAnsi="Arial" w:cs="Arial"/>
          <w:sz w:val="20"/>
          <w:szCs w:val="20"/>
        </w:rPr>
        <w:t xml:space="preserve"> make a contribution. </w:t>
      </w:r>
      <w:r w:rsidR="004D7461">
        <w:rPr>
          <w:rFonts w:ascii="Arial" w:hAnsi="Arial" w:cs="Arial"/>
          <w:sz w:val="20"/>
          <w:szCs w:val="20"/>
        </w:rPr>
        <w:t>An example of these events could be fayres,</w:t>
      </w:r>
      <w:r>
        <w:rPr>
          <w:rFonts w:ascii="Arial" w:hAnsi="Arial" w:cs="Arial"/>
          <w:sz w:val="20"/>
          <w:szCs w:val="20"/>
        </w:rPr>
        <w:t xml:space="preserve"> </w:t>
      </w:r>
      <w:r w:rsidR="0002195C">
        <w:rPr>
          <w:rFonts w:ascii="Arial" w:hAnsi="Arial" w:cs="Arial"/>
          <w:sz w:val="20"/>
          <w:szCs w:val="20"/>
        </w:rPr>
        <w:t>bingo,</w:t>
      </w:r>
      <w:r w:rsidR="004D7461">
        <w:rPr>
          <w:rFonts w:ascii="Arial" w:hAnsi="Arial" w:cs="Arial"/>
          <w:sz w:val="20"/>
          <w:szCs w:val="20"/>
        </w:rPr>
        <w:t xml:space="preserve"> and disco</w:t>
      </w:r>
      <w:r w:rsidR="0002195C">
        <w:rPr>
          <w:rFonts w:ascii="Arial" w:hAnsi="Arial" w:cs="Arial"/>
          <w:sz w:val="20"/>
          <w:szCs w:val="20"/>
        </w:rPr>
        <w:t>s</w:t>
      </w:r>
      <w:r>
        <w:rPr>
          <w:rFonts w:ascii="Arial" w:hAnsi="Arial" w:cs="Arial"/>
          <w:sz w:val="20"/>
          <w:szCs w:val="20"/>
        </w:rPr>
        <w:t xml:space="preserve">.  Other initiatives include recycling opportunities and bags to school events.  Many parents and teacher use their </w:t>
      </w:r>
      <w:r w:rsidR="000B14C9">
        <w:rPr>
          <w:rFonts w:ascii="Arial" w:hAnsi="Arial" w:cs="Arial"/>
          <w:sz w:val="20"/>
          <w:szCs w:val="20"/>
        </w:rPr>
        <w:t>wide-ranging</w:t>
      </w:r>
      <w:r>
        <w:rPr>
          <w:rFonts w:ascii="Arial" w:hAnsi="Arial" w:cs="Arial"/>
          <w:sz w:val="20"/>
          <w:szCs w:val="20"/>
        </w:rPr>
        <w:t xml:space="preserve"> skills and spare time to enable a full calendar of events.</w:t>
      </w:r>
    </w:p>
    <w:p w14:paraId="0BACC018" w14:textId="7D5215EF" w:rsidR="00FE64BA" w:rsidRDefault="00FE64BA" w:rsidP="00FE64BA">
      <w:pPr>
        <w:spacing w:after="0" w:line="240" w:lineRule="auto"/>
        <w:rPr>
          <w:rFonts w:ascii="Arial" w:hAnsi="Arial" w:cs="Arial"/>
          <w:sz w:val="20"/>
          <w:szCs w:val="20"/>
        </w:rPr>
      </w:pPr>
    </w:p>
    <w:p w14:paraId="51205B06" w14:textId="029EDF23" w:rsidR="00FE64BA" w:rsidRDefault="00FE64BA" w:rsidP="00FE64BA">
      <w:pPr>
        <w:spacing w:after="0" w:line="240" w:lineRule="auto"/>
        <w:rPr>
          <w:rFonts w:ascii="Arial" w:hAnsi="Arial" w:cs="Arial"/>
          <w:b/>
          <w:bCs/>
          <w:sz w:val="20"/>
          <w:szCs w:val="20"/>
          <w:u w:val="single"/>
        </w:rPr>
      </w:pPr>
      <w:r>
        <w:rPr>
          <w:rFonts w:ascii="Arial" w:hAnsi="Arial" w:cs="Arial"/>
          <w:b/>
          <w:bCs/>
          <w:sz w:val="20"/>
          <w:szCs w:val="20"/>
          <w:u w:val="single"/>
        </w:rPr>
        <w:t>Constitution &amp; Rules</w:t>
      </w:r>
    </w:p>
    <w:p w14:paraId="23E2F6D7" w14:textId="552467A1" w:rsidR="00FE64BA" w:rsidRDefault="00FE64BA" w:rsidP="00FE64BA">
      <w:pPr>
        <w:spacing w:after="0" w:line="240" w:lineRule="auto"/>
        <w:rPr>
          <w:rFonts w:ascii="Arial" w:hAnsi="Arial" w:cs="Arial"/>
          <w:b/>
          <w:bCs/>
          <w:sz w:val="20"/>
          <w:szCs w:val="20"/>
          <w:u w:val="single"/>
        </w:rPr>
      </w:pPr>
    </w:p>
    <w:p w14:paraId="70A86DF1" w14:textId="0E86481E" w:rsidR="00FE64BA" w:rsidRDefault="00FE64BA" w:rsidP="00FE64BA">
      <w:pPr>
        <w:pStyle w:val="ListParagraph"/>
        <w:numPr>
          <w:ilvl w:val="0"/>
          <w:numId w:val="1"/>
        </w:numPr>
        <w:spacing w:after="0" w:line="240" w:lineRule="auto"/>
        <w:rPr>
          <w:rFonts w:ascii="Arial" w:hAnsi="Arial" w:cs="Arial"/>
          <w:sz w:val="20"/>
          <w:szCs w:val="20"/>
        </w:rPr>
      </w:pPr>
      <w:r w:rsidRPr="000A5992">
        <w:rPr>
          <w:rFonts w:ascii="Arial" w:hAnsi="Arial" w:cs="Arial"/>
          <w:b/>
          <w:bCs/>
          <w:sz w:val="20"/>
          <w:szCs w:val="20"/>
        </w:rPr>
        <w:t>The Name</w:t>
      </w:r>
      <w:r w:rsidRPr="000A5992">
        <w:rPr>
          <w:rFonts w:ascii="Arial" w:hAnsi="Arial" w:cs="Arial"/>
          <w:sz w:val="20"/>
          <w:szCs w:val="20"/>
        </w:rPr>
        <w:t xml:space="preserve"> of the Association shall be Eccleston Windle Bleak Hill County Primary School Friends Association (abbreviated to Friends of Bleak Hill School).</w:t>
      </w:r>
      <w:r w:rsidR="004D7461">
        <w:rPr>
          <w:rFonts w:ascii="Arial" w:hAnsi="Arial" w:cs="Arial"/>
          <w:sz w:val="20"/>
          <w:szCs w:val="20"/>
        </w:rPr>
        <w:t xml:space="preserve"> </w:t>
      </w:r>
      <w:r>
        <w:rPr>
          <w:rFonts w:ascii="Arial" w:hAnsi="Arial" w:cs="Arial"/>
          <w:sz w:val="20"/>
          <w:szCs w:val="20"/>
        </w:rPr>
        <w:br/>
      </w:r>
    </w:p>
    <w:p w14:paraId="5890436B" w14:textId="6E0B4DDA" w:rsidR="00FE64BA" w:rsidRDefault="00FE64BA" w:rsidP="00FE64BA">
      <w:pPr>
        <w:pStyle w:val="ListParagraph"/>
        <w:numPr>
          <w:ilvl w:val="0"/>
          <w:numId w:val="1"/>
        </w:numPr>
        <w:spacing w:after="0" w:line="240" w:lineRule="auto"/>
        <w:rPr>
          <w:rFonts w:ascii="Arial" w:hAnsi="Arial" w:cs="Arial"/>
          <w:sz w:val="20"/>
          <w:szCs w:val="20"/>
        </w:rPr>
      </w:pPr>
      <w:r>
        <w:rPr>
          <w:rFonts w:ascii="Arial" w:hAnsi="Arial" w:cs="Arial"/>
          <w:b/>
          <w:bCs/>
          <w:sz w:val="20"/>
          <w:szCs w:val="20"/>
        </w:rPr>
        <w:t xml:space="preserve">Objects – </w:t>
      </w:r>
      <w:r>
        <w:rPr>
          <w:rFonts w:ascii="Arial" w:hAnsi="Arial" w:cs="Arial"/>
          <w:sz w:val="20"/>
          <w:szCs w:val="20"/>
        </w:rPr>
        <w:t xml:space="preserve">the objects of the </w:t>
      </w:r>
      <w:r w:rsidR="00C07815">
        <w:rPr>
          <w:rFonts w:ascii="Arial" w:hAnsi="Arial" w:cs="Arial"/>
          <w:sz w:val="20"/>
          <w:szCs w:val="20"/>
        </w:rPr>
        <w:t>Association</w:t>
      </w:r>
      <w:r>
        <w:rPr>
          <w:rFonts w:ascii="Arial" w:hAnsi="Arial" w:cs="Arial"/>
          <w:sz w:val="20"/>
          <w:szCs w:val="20"/>
        </w:rPr>
        <w:t xml:space="preserve"> are to advance the education of the pupils of the School, by providing and assisting in the provision of facilities for the education a</w:t>
      </w:r>
      <w:r w:rsidR="000E0017">
        <w:rPr>
          <w:rFonts w:ascii="Arial" w:hAnsi="Arial" w:cs="Arial"/>
          <w:sz w:val="20"/>
          <w:szCs w:val="20"/>
        </w:rPr>
        <w:t>t the School (not normally provided by the Local Education Authority), and as an ancillary thereto in in furtherance of this object the Association may:-</w:t>
      </w:r>
      <w:r w:rsidR="000E0017">
        <w:rPr>
          <w:rFonts w:ascii="Arial" w:hAnsi="Arial" w:cs="Arial"/>
          <w:sz w:val="20"/>
          <w:szCs w:val="20"/>
        </w:rPr>
        <w:br/>
      </w:r>
      <w:r w:rsidR="000E0017">
        <w:rPr>
          <w:rFonts w:ascii="Arial" w:hAnsi="Arial" w:cs="Arial"/>
          <w:sz w:val="20"/>
          <w:szCs w:val="20"/>
        </w:rPr>
        <w:br/>
        <w:t>Foster more extended relationships between the staff, parents and others associated with the school</w:t>
      </w:r>
      <w:r w:rsidR="000E0017">
        <w:rPr>
          <w:rFonts w:ascii="Arial" w:hAnsi="Arial" w:cs="Arial"/>
          <w:sz w:val="20"/>
          <w:szCs w:val="20"/>
        </w:rPr>
        <w:br/>
      </w:r>
      <w:r w:rsidR="000E0017">
        <w:rPr>
          <w:rFonts w:ascii="Arial" w:hAnsi="Arial" w:cs="Arial"/>
          <w:sz w:val="20"/>
          <w:szCs w:val="20"/>
        </w:rPr>
        <w:br/>
        <w:t>Engage in activities which support and advance the education of the pupils attending it.</w:t>
      </w:r>
      <w:r w:rsidR="000E0017">
        <w:rPr>
          <w:rFonts w:ascii="Arial" w:hAnsi="Arial" w:cs="Arial"/>
          <w:sz w:val="20"/>
          <w:szCs w:val="20"/>
        </w:rPr>
        <w:br/>
      </w:r>
    </w:p>
    <w:p w14:paraId="7221D53D" w14:textId="208D7F67" w:rsidR="000E0017" w:rsidRDefault="000E0017" w:rsidP="00FE64BA">
      <w:pPr>
        <w:pStyle w:val="ListParagraph"/>
        <w:numPr>
          <w:ilvl w:val="0"/>
          <w:numId w:val="1"/>
        </w:numPr>
        <w:spacing w:after="0" w:line="240" w:lineRule="auto"/>
        <w:rPr>
          <w:rFonts w:ascii="Arial" w:hAnsi="Arial" w:cs="Arial"/>
          <w:sz w:val="20"/>
          <w:szCs w:val="20"/>
        </w:rPr>
      </w:pPr>
      <w:r>
        <w:rPr>
          <w:rFonts w:ascii="Arial" w:hAnsi="Arial" w:cs="Arial"/>
          <w:b/>
          <w:bCs/>
          <w:sz w:val="20"/>
          <w:szCs w:val="20"/>
        </w:rPr>
        <w:t>Membership</w:t>
      </w:r>
      <w:r>
        <w:rPr>
          <w:rFonts w:ascii="Arial" w:hAnsi="Arial" w:cs="Arial"/>
          <w:b/>
          <w:bCs/>
          <w:sz w:val="20"/>
          <w:szCs w:val="20"/>
        </w:rPr>
        <w:br/>
      </w:r>
      <w:r>
        <w:rPr>
          <w:rFonts w:ascii="Arial" w:hAnsi="Arial" w:cs="Arial"/>
          <w:sz w:val="20"/>
          <w:szCs w:val="20"/>
        </w:rPr>
        <w:t xml:space="preserve">The membership of the Association shall consist of all Family members (over 18) of the pupils of the </w:t>
      </w:r>
      <w:proofErr w:type="gramStart"/>
      <w:r>
        <w:rPr>
          <w:rFonts w:ascii="Arial" w:hAnsi="Arial" w:cs="Arial"/>
          <w:sz w:val="20"/>
          <w:szCs w:val="20"/>
        </w:rPr>
        <w:t>School</w:t>
      </w:r>
      <w:proofErr w:type="gramEnd"/>
      <w:r>
        <w:rPr>
          <w:rFonts w:ascii="Arial" w:hAnsi="Arial" w:cs="Arial"/>
          <w:sz w:val="20"/>
          <w:szCs w:val="20"/>
        </w:rPr>
        <w:t>, together with the Head, Deputy Head, and all people who work at the School.</w:t>
      </w:r>
      <w:r>
        <w:rPr>
          <w:rFonts w:ascii="Arial" w:hAnsi="Arial" w:cs="Arial"/>
          <w:sz w:val="20"/>
          <w:szCs w:val="20"/>
        </w:rPr>
        <w:br/>
      </w:r>
      <w:r>
        <w:rPr>
          <w:rFonts w:ascii="Arial" w:hAnsi="Arial" w:cs="Arial"/>
          <w:sz w:val="20"/>
          <w:szCs w:val="20"/>
        </w:rPr>
        <w:br/>
        <w:t>Where parents</w:t>
      </w:r>
      <w:r w:rsidR="002E0C59">
        <w:rPr>
          <w:rFonts w:ascii="Arial" w:hAnsi="Arial" w:cs="Arial"/>
          <w:sz w:val="20"/>
          <w:szCs w:val="20"/>
        </w:rPr>
        <w:t>/carers</w:t>
      </w:r>
      <w:r>
        <w:rPr>
          <w:rFonts w:ascii="Arial" w:hAnsi="Arial" w:cs="Arial"/>
          <w:sz w:val="20"/>
          <w:szCs w:val="20"/>
        </w:rPr>
        <w:t xml:space="preserve"> no longer have children at the School but wish to continue their interest in the School, through the Association such </w:t>
      </w:r>
      <w:r w:rsidR="004D7461">
        <w:rPr>
          <w:rFonts w:ascii="Arial" w:hAnsi="Arial" w:cs="Arial"/>
          <w:sz w:val="20"/>
          <w:szCs w:val="20"/>
        </w:rPr>
        <w:t>family members</w:t>
      </w:r>
      <w:r>
        <w:rPr>
          <w:rFonts w:ascii="Arial" w:hAnsi="Arial" w:cs="Arial"/>
          <w:sz w:val="20"/>
          <w:szCs w:val="20"/>
        </w:rPr>
        <w:t xml:space="preserve"> may be accepted as Friends of the School.  Where a child leaves the </w:t>
      </w:r>
      <w:proofErr w:type="gramStart"/>
      <w:r>
        <w:rPr>
          <w:rFonts w:ascii="Arial" w:hAnsi="Arial" w:cs="Arial"/>
          <w:sz w:val="20"/>
          <w:szCs w:val="20"/>
        </w:rPr>
        <w:t>School</w:t>
      </w:r>
      <w:proofErr w:type="gramEnd"/>
      <w:r>
        <w:rPr>
          <w:rFonts w:ascii="Arial" w:hAnsi="Arial" w:cs="Arial"/>
          <w:sz w:val="20"/>
          <w:szCs w:val="20"/>
        </w:rPr>
        <w:t xml:space="preserve"> during the year, the parent being a member of the Association shall be deemed to continue as such until the next A.G</w:t>
      </w:r>
      <w:r w:rsidR="000B14C9">
        <w:rPr>
          <w:rFonts w:ascii="Arial" w:hAnsi="Arial" w:cs="Arial"/>
          <w:sz w:val="20"/>
          <w:szCs w:val="20"/>
        </w:rPr>
        <w:t>.</w:t>
      </w:r>
      <w:r>
        <w:rPr>
          <w:rFonts w:ascii="Arial" w:hAnsi="Arial" w:cs="Arial"/>
          <w:sz w:val="20"/>
          <w:szCs w:val="20"/>
        </w:rPr>
        <w:t>M.</w:t>
      </w:r>
      <w:r>
        <w:rPr>
          <w:rFonts w:ascii="Arial" w:hAnsi="Arial" w:cs="Arial"/>
          <w:sz w:val="20"/>
          <w:szCs w:val="20"/>
        </w:rPr>
        <w:br/>
      </w:r>
    </w:p>
    <w:p w14:paraId="2935EFE1" w14:textId="0F156436" w:rsidR="000E0017" w:rsidRDefault="000E0017" w:rsidP="00FE64BA">
      <w:pPr>
        <w:pStyle w:val="ListParagraph"/>
        <w:numPr>
          <w:ilvl w:val="0"/>
          <w:numId w:val="1"/>
        </w:numPr>
        <w:spacing w:after="0" w:line="240" w:lineRule="auto"/>
        <w:rPr>
          <w:rFonts w:ascii="Arial" w:hAnsi="Arial" w:cs="Arial"/>
          <w:sz w:val="20"/>
          <w:szCs w:val="20"/>
        </w:rPr>
      </w:pPr>
      <w:r>
        <w:rPr>
          <w:rFonts w:ascii="Arial" w:hAnsi="Arial" w:cs="Arial"/>
          <w:b/>
          <w:bCs/>
          <w:sz w:val="20"/>
          <w:szCs w:val="20"/>
        </w:rPr>
        <w:t xml:space="preserve">The President </w:t>
      </w:r>
      <w:r>
        <w:rPr>
          <w:rFonts w:ascii="Arial" w:hAnsi="Arial" w:cs="Arial"/>
          <w:sz w:val="20"/>
          <w:szCs w:val="20"/>
        </w:rPr>
        <w:t>of the Association shall be the Head Teacher.  The name of the Vice President shall be submitted for approval at the Annual General Meeting.</w:t>
      </w:r>
      <w:r>
        <w:rPr>
          <w:rFonts w:ascii="Arial" w:hAnsi="Arial" w:cs="Arial"/>
          <w:sz w:val="20"/>
          <w:szCs w:val="20"/>
        </w:rPr>
        <w:br/>
      </w:r>
    </w:p>
    <w:p w14:paraId="3D90E9EF" w14:textId="77777777" w:rsidR="004D7461" w:rsidRDefault="000E0017" w:rsidP="00FE64BA">
      <w:pPr>
        <w:pStyle w:val="ListParagraph"/>
        <w:numPr>
          <w:ilvl w:val="0"/>
          <w:numId w:val="1"/>
        </w:numPr>
        <w:spacing w:after="0" w:line="240" w:lineRule="auto"/>
        <w:rPr>
          <w:rFonts w:ascii="Arial" w:hAnsi="Arial" w:cs="Arial"/>
          <w:sz w:val="20"/>
          <w:szCs w:val="20"/>
        </w:rPr>
      </w:pPr>
      <w:r>
        <w:rPr>
          <w:rFonts w:ascii="Arial" w:hAnsi="Arial" w:cs="Arial"/>
          <w:b/>
          <w:bCs/>
          <w:sz w:val="20"/>
          <w:szCs w:val="20"/>
        </w:rPr>
        <w:t>Eligibility for office</w:t>
      </w:r>
      <w:r>
        <w:rPr>
          <w:rFonts w:ascii="Arial" w:hAnsi="Arial" w:cs="Arial"/>
          <w:b/>
          <w:bCs/>
          <w:sz w:val="20"/>
          <w:szCs w:val="20"/>
        </w:rPr>
        <w:br/>
      </w:r>
      <w:r w:rsidR="00992F9D">
        <w:rPr>
          <w:rFonts w:ascii="Arial" w:hAnsi="Arial" w:cs="Arial"/>
          <w:sz w:val="20"/>
          <w:szCs w:val="20"/>
        </w:rPr>
        <w:t xml:space="preserve">Any member that meets the criteria detailed in the Point 3 – Membership shall be eligible for election for the following offices of the </w:t>
      </w:r>
      <w:r w:rsidR="000B14C9">
        <w:rPr>
          <w:rFonts w:ascii="Arial" w:hAnsi="Arial" w:cs="Arial"/>
          <w:sz w:val="20"/>
          <w:szCs w:val="20"/>
        </w:rPr>
        <w:t>Association: -</w:t>
      </w:r>
      <w:r w:rsidR="00992F9D">
        <w:rPr>
          <w:rFonts w:ascii="Arial" w:hAnsi="Arial" w:cs="Arial"/>
          <w:sz w:val="20"/>
          <w:szCs w:val="20"/>
        </w:rPr>
        <w:br/>
      </w:r>
      <w:r w:rsidR="00992F9D">
        <w:rPr>
          <w:rFonts w:ascii="Arial" w:hAnsi="Arial" w:cs="Arial"/>
          <w:sz w:val="20"/>
          <w:szCs w:val="20"/>
        </w:rPr>
        <w:br/>
        <w:t>Chairman</w:t>
      </w:r>
      <w:r w:rsidR="00992F9D">
        <w:rPr>
          <w:rFonts w:ascii="Arial" w:hAnsi="Arial" w:cs="Arial"/>
          <w:sz w:val="20"/>
          <w:szCs w:val="20"/>
        </w:rPr>
        <w:br/>
        <w:t>Treasure</w:t>
      </w:r>
      <w:r w:rsidR="004D7461">
        <w:rPr>
          <w:rFonts w:ascii="Arial" w:hAnsi="Arial" w:cs="Arial"/>
          <w:sz w:val="20"/>
          <w:szCs w:val="20"/>
        </w:rPr>
        <w:t>r</w:t>
      </w:r>
    </w:p>
    <w:p w14:paraId="42B22D54" w14:textId="37D16151" w:rsidR="000E0017" w:rsidRPr="004D7461" w:rsidRDefault="0002195C" w:rsidP="004D7461">
      <w:pPr>
        <w:pStyle w:val="ListParagraph"/>
        <w:spacing w:after="0" w:line="240" w:lineRule="auto"/>
        <w:rPr>
          <w:rFonts w:ascii="Arial" w:hAnsi="Arial" w:cs="Arial"/>
          <w:sz w:val="20"/>
          <w:szCs w:val="20"/>
        </w:rPr>
      </w:pPr>
      <w:r>
        <w:rPr>
          <w:rFonts w:ascii="Arial" w:hAnsi="Arial" w:cs="Arial"/>
          <w:sz w:val="20"/>
          <w:szCs w:val="20"/>
        </w:rPr>
        <w:t>M</w:t>
      </w:r>
      <w:r w:rsidR="004D7461">
        <w:rPr>
          <w:rFonts w:ascii="Arial" w:hAnsi="Arial" w:cs="Arial"/>
          <w:sz w:val="20"/>
          <w:szCs w:val="20"/>
        </w:rPr>
        <w:t>inuting</w:t>
      </w:r>
      <w:r>
        <w:rPr>
          <w:rFonts w:ascii="Arial" w:hAnsi="Arial" w:cs="Arial"/>
          <w:sz w:val="20"/>
          <w:szCs w:val="20"/>
        </w:rPr>
        <w:t xml:space="preserve"> Secretary</w:t>
      </w:r>
      <w:r w:rsidR="00992F9D" w:rsidRPr="004D7461">
        <w:rPr>
          <w:rFonts w:ascii="Arial" w:hAnsi="Arial" w:cs="Arial"/>
          <w:sz w:val="20"/>
          <w:szCs w:val="20"/>
        </w:rPr>
        <w:br/>
      </w:r>
      <w:r w:rsidR="00992F9D" w:rsidRPr="004D7461">
        <w:rPr>
          <w:rFonts w:ascii="Arial" w:hAnsi="Arial" w:cs="Arial"/>
          <w:sz w:val="20"/>
          <w:szCs w:val="20"/>
        </w:rPr>
        <w:br/>
        <w:t>The Vice Chairman shall be the Deputy Headteacher.</w:t>
      </w:r>
      <w:r w:rsidR="00992F9D" w:rsidRPr="004D7461">
        <w:rPr>
          <w:rFonts w:ascii="Arial" w:hAnsi="Arial" w:cs="Arial"/>
          <w:sz w:val="20"/>
          <w:szCs w:val="20"/>
        </w:rPr>
        <w:br/>
      </w:r>
      <w:r w:rsidR="00992F9D" w:rsidRPr="004D7461">
        <w:rPr>
          <w:rFonts w:ascii="Arial" w:hAnsi="Arial" w:cs="Arial"/>
          <w:sz w:val="20"/>
          <w:szCs w:val="20"/>
        </w:rPr>
        <w:br/>
        <w:t xml:space="preserve">The officers shall retire </w:t>
      </w:r>
      <w:r w:rsidR="00807871" w:rsidRPr="004D7461">
        <w:rPr>
          <w:rFonts w:ascii="Arial" w:hAnsi="Arial" w:cs="Arial"/>
          <w:sz w:val="20"/>
          <w:szCs w:val="20"/>
        </w:rPr>
        <w:t>annually but</w:t>
      </w:r>
      <w:r w:rsidR="00992F9D" w:rsidRPr="004D7461">
        <w:rPr>
          <w:rFonts w:ascii="Arial" w:hAnsi="Arial" w:cs="Arial"/>
          <w:sz w:val="20"/>
          <w:szCs w:val="20"/>
        </w:rPr>
        <w:t xml:space="preserve"> shall be eligible for re-election.</w:t>
      </w:r>
      <w:r w:rsidR="00992F9D" w:rsidRPr="004D7461">
        <w:rPr>
          <w:rFonts w:ascii="Arial" w:hAnsi="Arial" w:cs="Arial"/>
          <w:sz w:val="20"/>
          <w:szCs w:val="20"/>
        </w:rPr>
        <w:br/>
      </w:r>
    </w:p>
    <w:p w14:paraId="6E2B8659" w14:textId="77777777" w:rsidR="0002195C" w:rsidRDefault="00992F9D" w:rsidP="00992F9D">
      <w:pPr>
        <w:pStyle w:val="ListParagraph"/>
        <w:numPr>
          <w:ilvl w:val="0"/>
          <w:numId w:val="1"/>
        </w:numPr>
        <w:spacing w:after="0" w:line="240" w:lineRule="auto"/>
        <w:rPr>
          <w:rFonts w:ascii="Arial" w:hAnsi="Arial" w:cs="Arial"/>
          <w:sz w:val="20"/>
          <w:szCs w:val="20"/>
        </w:rPr>
      </w:pPr>
      <w:r>
        <w:rPr>
          <w:rFonts w:ascii="Arial" w:hAnsi="Arial" w:cs="Arial"/>
          <w:b/>
          <w:bCs/>
          <w:sz w:val="20"/>
          <w:szCs w:val="20"/>
        </w:rPr>
        <w:t>Committee</w:t>
      </w:r>
      <w:r>
        <w:rPr>
          <w:rFonts w:ascii="Arial" w:hAnsi="Arial" w:cs="Arial"/>
          <w:b/>
          <w:bCs/>
          <w:sz w:val="20"/>
          <w:szCs w:val="20"/>
        </w:rPr>
        <w:br/>
      </w:r>
      <w:r>
        <w:rPr>
          <w:rFonts w:ascii="Arial" w:hAnsi="Arial" w:cs="Arial"/>
          <w:sz w:val="20"/>
          <w:szCs w:val="20"/>
        </w:rPr>
        <w:t xml:space="preserve">The Management and control of the Association shall be vested in a Committee which shall consist of the following </w:t>
      </w:r>
      <w:r w:rsidR="000B14C9">
        <w:rPr>
          <w:rFonts w:ascii="Arial" w:hAnsi="Arial" w:cs="Arial"/>
          <w:sz w:val="20"/>
          <w:szCs w:val="20"/>
        </w:rPr>
        <w:t>officers: -</w:t>
      </w:r>
      <w:r>
        <w:rPr>
          <w:rFonts w:ascii="Arial" w:hAnsi="Arial" w:cs="Arial"/>
          <w:sz w:val="20"/>
          <w:szCs w:val="20"/>
        </w:rPr>
        <w:br/>
        <w:t>President</w:t>
      </w:r>
      <w:r>
        <w:rPr>
          <w:rFonts w:ascii="Arial" w:hAnsi="Arial" w:cs="Arial"/>
          <w:sz w:val="20"/>
          <w:szCs w:val="20"/>
        </w:rPr>
        <w:br/>
        <w:t>Chairman</w:t>
      </w:r>
      <w:r w:rsidR="005F3224">
        <w:rPr>
          <w:rFonts w:ascii="Arial" w:hAnsi="Arial" w:cs="Arial"/>
          <w:sz w:val="20"/>
          <w:szCs w:val="20"/>
        </w:rPr>
        <w:br/>
        <w:t>Vice Chairman</w:t>
      </w:r>
      <w:r>
        <w:rPr>
          <w:rFonts w:ascii="Arial" w:hAnsi="Arial" w:cs="Arial"/>
          <w:sz w:val="20"/>
          <w:szCs w:val="20"/>
        </w:rPr>
        <w:br/>
        <w:t>Treasurer</w:t>
      </w:r>
    </w:p>
    <w:p w14:paraId="781DD2B0" w14:textId="6526EDF3" w:rsidR="0002195C" w:rsidRDefault="0002195C" w:rsidP="0002195C">
      <w:pPr>
        <w:pStyle w:val="ListParagraph"/>
        <w:spacing w:after="0" w:line="240" w:lineRule="auto"/>
        <w:rPr>
          <w:rFonts w:ascii="Arial" w:hAnsi="Arial" w:cs="Arial"/>
          <w:sz w:val="20"/>
          <w:szCs w:val="20"/>
        </w:rPr>
      </w:pPr>
      <w:r>
        <w:rPr>
          <w:rFonts w:ascii="Arial" w:hAnsi="Arial" w:cs="Arial"/>
          <w:sz w:val="20"/>
          <w:szCs w:val="20"/>
        </w:rPr>
        <w:t>Minuting Secretary</w:t>
      </w:r>
    </w:p>
    <w:p w14:paraId="26E1E77F" w14:textId="4A8C178F" w:rsidR="00992F9D" w:rsidRPr="0002195C" w:rsidRDefault="00992F9D" w:rsidP="0002195C">
      <w:pPr>
        <w:spacing w:after="0" w:line="240" w:lineRule="auto"/>
        <w:ind w:left="360"/>
        <w:rPr>
          <w:rFonts w:ascii="Arial" w:hAnsi="Arial" w:cs="Arial"/>
          <w:sz w:val="20"/>
          <w:szCs w:val="20"/>
        </w:rPr>
      </w:pPr>
      <w:r w:rsidRPr="0002195C">
        <w:rPr>
          <w:rFonts w:ascii="Arial" w:hAnsi="Arial" w:cs="Arial"/>
          <w:sz w:val="20"/>
          <w:szCs w:val="20"/>
        </w:rPr>
        <w:br/>
      </w:r>
      <w:r w:rsidRPr="0002195C">
        <w:rPr>
          <w:rFonts w:ascii="Arial" w:hAnsi="Arial" w:cs="Arial"/>
          <w:sz w:val="20"/>
          <w:szCs w:val="20"/>
        </w:rPr>
        <w:br/>
      </w:r>
      <w:proofErr w:type="gramStart"/>
      <w:r w:rsidR="0002195C">
        <w:rPr>
          <w:rFonts w:ascii="Arial" w:hAnsi="Arial" w:cs="Arial"/>
          <w:sz w:val="20"/>
          <w:szCs w:val="20"/>
        </w:rPr>
        <w:lastRenderedPageBreak/>
        <w:t>P</w:t>
      </w:r>
      <w:r w:rsidRPr="0002195C">
        <w:rPr>
          <w:rFonts w:ascii="Arial" w:hAnsi="Arial" w:cs="Arial"/>
          <w:sz w:val="20"/>
          <w:szCs w:val="20"/>
        </w:rPr>
        <w:t>lus</w:t>
      </w:r>
      <w:proofErr w:type="gramEnd"/>
      <w:r w:rsidRPr="0002195C">
        <w:rPr>
          <w:rFonts w:ascii="Arial" w:hAnsi="Arial" w:cs="Arial"/>
          <w:sz w:val="20"/>
          <w:szCs w:val="20"/>
        </w:rPr>
        <w:t xml:space="preserve"> members who shall be elected from the membership of the Association.</w:t>
      </w:r>
      <w:r w:rsidRPr="0002195C">
        <w:rPr>
          <w:rFonts w:ascii="Arial" w:hAnsi="Arial" w:cs="Arial"/>
          <w:sz w:val="20"/>
          <w:szCs w:val="20"/>
        </w:rPr>
        <w:br/>
      </w:r>
      <w:r w:rsidRPr="0002195C">
        <w:rPr>
          <w:rFonts w:ascii="Arial" w:hAnsi="Arial" w:cs="Arial"/>
          <w:sz w:val="20"/>
          <w:szCs w:val="20"/>
        </w:rPr>
        <w:br/>
        <w:t>The Committee shall have the power to co-opt up to 4 members and to appoint any sub-committee and shall prescribe the function of any such sub-committee.</w:t>
      </w:r>
      <w:r w:rsidRPr="0002195C">
        <w:rPr>
          <w:rFonts w:ascii="Arial" w:hAnsi="Arial" w:cs="Arial"/>
          <w:sz w:val="20"/>
          <w:szCs w:val="20"/>
        </w:rPr>
        <w:br/>
      </w:r>
      <w:r w:rsidRPr="0002195C">
        <w:rPr>
          <w:rFonts w:ascii="Arial" w:hAnsi="Arial" w:cs="Arial"/>
          <w:sz w:val="20"/>
          <w:szCs w:val="20"/>
        </w:rPr>
        <w:br/>
        <w:t xml:space="preserve">The Committee shall retire annually but members </w:t>
      </w:r>
      <w:r w:rsidR="00C81AF7" w:rsidRPr="0002195C">
        <w:rPr>
          <w:rFonts w:ascii="Arial" w:hAnsi="Arial" w:cs="Arial"/>
          <w:sz w:val="20"/>
          <w:szCs w:val="20"/>
        </w:rPr>
        <w:t>shall be eligible for re-election.</w:t>
      </w:r>
      <w:r w:rsidR="00C81AF7" w:rsidRPr="0002195C">
        <w:rPr>
          <w:rFonts w:ascii="Arial" w:hAnsi="Arial" w:cs="Arial"/>
          <w:sz w:val="20"/>
          <w:szCs w:val="20"/>
        </w:rPr>
        <w:br/>
      </w:r>
      <w:r w:rsidR="00C81AF7" w:rsidRPr="0002195C">
        <w:rPr>
          <w:rFonts w:ascii="Arial" w:hAnsi="Arial" w:cs="Arial"/>
          <w:sz w:val="20"/>
          <w:szCs w:val="20"/>
        </w:rPr>
        <w:br/>
        <w:t>Casual vacancies on the Committee may be filled by the Committee by co-operation.  Any person so co-opted shall serve only while the person in whose place he/she is co-opted would have served.</w:t>
      </w:r>
      <w:r w:rsidR="00C81AF7" w:rsidRPr="0002195C">
        <w:rPr>
          <w:rFonts w:ascii="Arial" w:hAnsi="Arial" w:cs="Arial"/>
          <w:sz w:val="20"/>
          <w:szCs w:val="20"/>
        </w:rPr>
        <w:br/>
      </w:r>
    </w:p>
    <w:p w14:paraId="04245392" w14:textId="592E0BC2" w:rsidR="00C81AF7" w:rsidRDefault="00C81AF7" w:rsidP="00DC1AA8">
      <w:pPr>
        <w:pStyle w:val="ListParagraph"/>
        <w:numPr>
          <w:ilvl w:val="0"/>
          <w:numId w:val="1"/>
        </w:numPr>
        <w:spacing w:after="0" w:line="240" w:lineRule="auto"/>
        <w:rPr>
          <w:rFonts w:ascii="Arial" w:hAnsi="Arial" w:cs="Arial"/>
          <w:sz w:val="20"/>
          <w:szCs w:val="20"/>
        </w:rPr>
      </w:pPr>
      <w:r w:rsidRPr="00DC1AA8">
        <w:rPr>
          <w:rFonts w:ascii="Arial" w:hAnsi="Arial" w:cs="Arial"/>
          <w:b/>
          <w:bCs/>
          <w:sz w:val="20"/>
          <w:szCs w:val="20"/>
        </w:rPr>
        <w:t xml:space="preserve">Duties of the Officers – </w:t>
      </w:r>
      <w:r w:rsidRPr="00DC1AA8">
        <w:rPr>
          <w:rFonts w:ascii="Arial" w:hAnsi="Arial" w:cs="Arial"/>
          <w:sz w:val="20"/>
          <w:szCs w:val="20"/>
        </w:rPr>
        <w:t>the duties of officers shall include</w:t>
      </w:r>
      <w:r w:rsidRPr="00DC1AA8">
        <w:rPr>
          <w:rFonts w:ascii="Arial" w:hAnsi="Arial" w:cs="Arial"/>
          <w:sz w:val="20"/>
          <w:szCs w:val="20"/>
        </w:rPr>
        <w:br/>
      </w:r>
      <w:r w:rsidRPr="00DC1AA8">
        <w:rPr>
          <w:rFonts w:ascii="Arial" w:hAnsi="Arial" w:cs="Arial"/>
          <w:sz w:val="20"/>
          <w:szCs w:val="20"/>
        </w:rPr>
        <w:br/>
      </w:r>
      <w:r w:rsidRPr="00DC1AA8">
        <w:rPr>
          <w:rFonts w:ascii="Arial" w:hAnsi="Arial" w:cs="Arial"/>
          <w:b/>
          <w:bCs/>
          <w:sz w:val="20"/>
          <w:szCs w:val="20"/>
        </w:rPr>
        <w:t>Chairman</w:t>
      </w:r>
      <w:r w:rsidRPr="00DC1AA8">
        <w:rPr>
          <w:rFonts w:ascii="Arial" w:hAnsi="Arial" w:cs="Arial"/>
          <w:b/>
          <w:bCs/>
          <w:sz w:val="20"/>
          <w:szCs w:val="20"/>
        </w:rPr>
        <w:br/>
      </w:r>
      <w:r w:rsidRPr="00DC1AA8">
        <w:rPr>
          <w:rFonts w:ascii="Arial" w:hAnsi="Arial" w:cs="Arial"/>
          <w:sz w:val="20"/>
          <w:szCs w:val="20"/>
        </w:rPr>
        <w:t>- To see that the meetings are property constituted</w:t>
      </w:r>
      <w:r w:rsidRPr="00DC1AA8">
        <w:rPr>
          <w:rFonts w:ascii="Arial" w:hAnsi="Arial" w:cs="Arial"/>
          <w:sz w:val="20"/>
          <w:szCs w:val="20"/>
        </w:rPr>
        <w:br/>
        <w:t>- To see that the requirements of rules, order etc are observed</w:t>
      </w:r>
      <w:r w:rsidRPr="00DC1AA8">
        <w:rPr>
          <w:rFonts w:ascii="Arial" w:hAnsi="Arial" w:cs="Arial"/>
          <w:sz w:val="20"/>
          <w:szCs w:val="20"/>
        </w:rPr>
        <w:br/>
        <w:t>- To maintain order of business as set out in the agenda unless the meeting consents to change</w:t>
      </w:r>
      <w:r w:rsidRPr="00DC1AA8">
        <w:rPr>
          <w:rFonts w:ascii="Arial" w:hAnsi="Arial" w:cs="Arial"/>
          <w:sz w:val="20"/>
          <w:szCs w:val="20"/>
        </w:rPr>
        <w:br/>
        <w:t>- To give all wishing to do so an opportunity to speak</w:t>
      </w:r>
      <w:r w:rsidRPr="00DC1AA8">
        <w:rPr>
          <w:rFonts w:ascii="Arial" w:hAnsi="Arial" w:cs="Arial"/>
          <w:sz w:val="20"/>
          <w:szCs w:val="20"/>
        </w:rPr>
        <w:br/>
        <w:t>- To permit no irrelevant discussion, and none at all if that item is not before the meeting</w:t>
      </w:r>
      <w:r w:rsidRPr="00DC1AA8">
        <w:rPr>
          <w:rFonts w:ascii="Arial" w:hAnsi="Arial" w:cs="Arial"/>
          <w:sz w:val="20"/>
          <w:szCs w:val="20"/>
        </w:rPr>
        <w:br/>
        <w:t>- To put motions etc to the meeting in order to ascertain the sense of the meeting thereon</w:t>
      </w:r>
      <w:r w:rsidRPr="00DC1AA8">
        <w:rPr>
          <w:rFonts w:ascii="Arial" w:hAnsi="Arial" w:cs="Arial"/>
          <w:sz w:val="20"/>
          <w:szCs w:val="20"/>
        </w:rPr>
        <w:br/>
        <w:t>- To conduct the proceedings in a proper manner</w:t>
      </w:r>
      <w:r w:rsidRPr="00DC1AA8">
        <w:rPr>
          <w:rFonts w:ascii="Arial" w:hAnsi="Arial" w:cs="Arial"/>
          <w:sz w:val="20"/>
          <w:szCs w:val="20"/>
        </w:rPr>
        <w:br/>
        <w:t>- If a ballot on a motion is tied, then the Chairman may cast a deciding vote at his / her discretion</w:t>
      </w:r>
      <w:r w:rsidR="00DC1AA8" w:rsidRPr="00DC1AA8">
        <w:rPr>
          <w:rFonts w:ascii="Arial" w:hAnsi="Arial" w:cs="Arial"/>
          <w:sz w:val="20"/>
          <w:szCs w:val="20"/>
        </w:rPr>
        <w:br/>
      </w:r>
      <w:r w:rsidR="009C3503">
        <w:rPr>
          <w:rFonts w:ascii="Arial" w:hAnsi="Arial" w:cs="Arial"/>
          <w:sz w:val="20"/>
          <w:szCs w:val="20"/>
        </w:rPr>
        <w:br/>
      </w:r>
      <w:r w:rsidR="009C3503">
        <w:rPr>
          <w:rFonts w:ascii="Arial" w:hAnsi="Arial" w:cs="Arial"/>
          <w:b/>
          <w:bCs/>
          <w:sz w:val="20"/>
          <w:szCs w:val="20"/>
        </w:rPr>
        <w:t>Vice Chairman</w:t>
      </w:r>
      <w:r w:rsidR="009C3503">
        <w:rPr>
          <w:rFonts w:ascii="Arial" w:hAnsi="Arial" w:cs="Arial"/>
          <w:b/>
          <w:bCs/>
          <w:sz w:val="20"/>
          <w:szCs w:val="20"/>
        </w:rPr>
        <w:br/>
      </w:r>
      <w:r w:rsidR="009C3503">
        <w:rPr>
          <w:rFonts w:ascii="Arial" w:hAnsi="Arial" w:cs="Arial"/>
          <w:sz w:val="20"/>
          <w:szCs w:val="20"/>
        </w:rPr>
        <w:t>To undertake the duties of the Chairman during his/her absence.  To take the chair of the A.G.M</w:t>
      </w:r>
      <w:r w:rsidR="00C64B9D">
        <w:rPr>
          <w:rFonts w:ascii="Arial" w:hAnsi="Arial" w:cs="Arial"/>
          <w:sz w:val="20"/>
          <w:szCs w:val="20"/>
        </w:rPr>
        <w:t xml:space="preserve"> during the election of the officers for the forthcoming year</w:t>
      </w:r>
      <w:r w:rsidR="00C64B9D">
        <w:rPr>
          <w:rFonts w:ascii="Arial" w:hAnsi="Arial" w:cs="Arial"/>
          <w:sz w:val="20"/>
          <w:szCs w:val="20"/>
        </w:rPr>
        <w:br/>
      </w:r>
      <w:r w:rsidRPr="00DC1AA8">
        <w:rPr>
          <w:rFonts w:ascii="Arial" w:hAnsi="Arial" w:cs="Arial"/>
          <w:sz w:val="20"/>
          <w:szCs w:val="20"/>
        </w:rPr>
        <w:br/>
      </w:r>
      <w:r w:rsidR="004D7461">
        <w:rPr>
          <w:rFonts w:ascii="Arial" w:hAnsi="Arial" w:cs="Arial"/>
          <w:b/>
          <w:bCs/>
          <w:sz w:val="20"/>
          <w:szCs w:val="20"/>
        </w:rPr>
        <w:t xml:space="preserve">Minuting </w:t>
      </w:r>
      <w:r w:rsidR="00DC1AA8">
        <w:rPr>
          <w:rFonts w:ascii="Arial" w:hAnsi="Arial" w:cs="Arial"/>
          <w:b/>
          <w:bCs/>
          <w:sz w:val="20"/>
          <w:szCs w:val="20"/>
        </w:rPr>
        <w:t>Secretary</w:t>
      </w:r>
      <w:r w:rsidR="00DC1AA8">
        <w:rPr>
          <w:rFonts w:ascii="Arial" w:hAnsi="Arial" w:cs="Arial"/>
          <w:b/>
          <w:bCs/>
          <w:sz w:val="20"/>
          <w:szCs w:val="20"/>
        </w:rPr>
        <w:br/>
      </w:r>
      <w:r w:rsidR="00DC1AA8">
        <w:rPr>
          <w:rFonts w:ascii="Arial" w:hAnsi="Arial" w:cs="Arial"/>
          <w:sz w:val="20"/>
          <w:szCs w:val="20"/>
        </w:rPr>
        <w:t>Shall record the proceeding of each meeting of the Association and each duly convened meeting of the Committee.  Shall maintain the records of the official correspondence of the Association</w:t>
      </w:r>
      <w:r w:rsidR="00DC1AA8">
        <w:rPr>
          <w:rFonts w:ascii="Arial" w:hAnsi="Arial" w:cs="Arial"/>
          <w:sz w:val="20"/>
          <w:szCs w:val="20"/>
        </w:rPr>
        <w:br/>
      </w:r>
      <w:r w:rsidR="00DC1AA8">
        <w:rPr>
          <w:rFonts w:ascii="Arial" w:hAnsi="Arial" w:cs="Arial"/>
          <w:sz w:val="20"/>
          <w:szCs w:val="20"/>
        </w:rPr>
        <w:br/>
      </w:r>
      <w:r w:rsidR="00DC1AA8">
        <w:rPr>
          <w:rFonts w:ascii="Arial" w:hAnsi="Arial" w:cs="Arial"/>
          <w:b/>
          <w:bCs/>
          <w:sz w:val="20"/>
          <w:szCs w:val="20"/>
        </w:rPr>
        <w:t>Treasurer</w:t>
      </w:r>
      <w:r w:rsidR="00DC1AA8">
        <w:rPr>
          <w:rFonts w:ascii="Arial" w:hAnsi="Arial" w:cs="Arial"/>
          <w:b/>
          <w:bCs/>
          <w:sz w:val="20"/>
          <w:szCs w:val="20"/>
        </w:rPr>
        <w:br/>
      </w:r>
      <w:r w:rsidR="00DC1AA8">
        <w:rPr>
          <w:rFonts w:ascii="Arial" w:hAnsi="Arial" w:cs="Arial"/>
          <w:sz w:val="20"/>
          <w:szCs w:val="20"/>
        </w:rPr>
        <w:t>Shall keep a true and accurate record of the accounts of the functions and of all the expenses of the Association.  To submit accounts, duly audited at the A.G.M.</w:t>
      </w:r>
      <w:r w:rsidR="00DC1AA8">
        <w:rPr>
          <w:rFonts w:ascii="Arial" w:hAnsi="Arial" w:cs="Arial"/>
          <w:sz w:val="20"/>
          <w:szCs w:val="20"/>
        </w:rPr>
        <w:br/>
      </w:r>
    </w:p>
    <w:p w14:paraId="444C4F56" w14:textId="25D0CE0B" w:rsidR="00DC1AA8" w:rsidRDefault="00DC1AA8" w:rsidP="00DC1AA8">
      <w:pPr>
        <w:pStyle w:val="ListParagraph"/>
        <w:numPr>
          <w:ilvl w:val="0"/>
          <w:numId w:val="1"/>
        </w:numPr>
        <w:spacing w:after="0" w:line="240" w:lineRule="auto"/>
        <w:rPr>
          <w:rFonts w:ascii="Arial" w:hAnsi="Arial" w:cs="Arial"/>
          <w:sz w:val="20"/>
          <w:szCs w:val="20"/>
        </w:rPr>
      </w:pPr>
      <w:r>
        <w:rPr>
          <w:rFonts w:ascii="Arial" w:hAnsi="Arial" w:cs="Arial"/>
          <w:b/>
          <w:bCs/>
          <w:sz w:val="20"/>
          <w:szCs w:val="20"/>
        </w:rPr>
        <w:t>Meetings</w:t>
      </w:r>
      <w:r>
        <w:rPr>
          <w:rFonts w:ascii="Arial" w:hAnsi="Arial" w:cs="Arial"/>
          <w:b/>
          <w:bCs/>
          <w:sz w:val="20"/>
          <w:szCs w:val="20"/>
        </w:rPr>
        <w:br/>
      </w:r>
      <w:r>
        <w:rPr>
          <w:rFonts w:ascii="Arial" w:hAnsi="Arial" w:cs="Arial"/>
          <w:b/>
          <w:bCs/>
          <w:sz w:val="20"/>
          <w:szCs w:val="20"/>
        </w:rPr>
        <w:br/>
      </w:r>
      <w:r>
        <w:rPr>
          <w:rFonts w:ascii="Arial" w:hAnsi="Arial" w:cs="Arial"/>
          <w:sz w:val="20"/>
          <w:szCs w:val="20"/>
        </w:rPr>
        <w:t>The Annual General Meeting of the Association shall be held in September each year to consider:-</w:t>
      </w:r>
      <w:r>
        <w:rPr>
          <w:rFonts w:ascii="Arial" w:hAnsi="Arial" w:cs="Arial"/>
          <w:sz w:val="20"/>
          <w:szCs w:val="20"/>
        </w:rPr>
        <w:br/>
      </w:r>
      <w:r>
        <w:rPr>
          <w:rFonts w:ascii="Arial" w:hAnsi="Arial" w:cs="Arial"/>
          <w:sz w:val="20"/>
          <w:szCs w:val="20"/>
        </w:rPr>
        <w:br/>
        <w:t xml:space="preserve">- </w:t>
      </w:r>
      <w:r w:rsidR="0002195C">
        <w:rPr>
          <w:rFonts w:ascii="Arial" w:hAnsi="Arial" w:cs="Arial"/>
          <w:sz w:val="20"/>
          <w:szCs w:val="20"/>
        </w:rPr>
        <w:t>A</w:t>
      </w:r>
      <w:r w:rsidR="004D7461">
        <w:rPr>
          <w:rFonts w:ascii="Arial" w:hAnsi="Arial" w:cs="Arial"/>
          <w:sz w:val="20"/>
          <w:szCs w:val="20"/>
        </w:rPr>
        <w:t>ny relevant reports</w:t>
      </w:r>
      <w:r>
        <w:rPr>
          <w:rFonts w:ascii="Arial" w:hAnsi="Arial" w:cs="Arial"/>
          <w:sz w:val="20"/>
          <w:szCs w:val="20"/>
        </w:rPr>
        <w:br/>
        <w:t>- The election of the officers and the committee</w:t>
      </w:r>
      <w:r>
        <w:rPr>
          <w:rFonts w:ascii="Arial" w:hAnsi="Arial" w:cs="Arial"/>
          <w:sz w:val="20"/>
          <w:szCs w:val="20"/>
        </w:rPr>
        <w:br/>
        <w:t>- Any other relevant matters</w:t>
      </w:r>
      <w:r>
        <w:rPr>
          <w:rFonts w:ascii="Arial" w:hAnsi="Arial" w:cs="Arial"/>
          <w:sz w:val="20"/>
          <w:szCs w:val="20"/>
        </w:rPr>
        <w:br/>
        <w:t>- Committee members shall be held termly, or as the occasion arrives, at the discretion of the Committee.</w:t>
      </w:r>
      <w:r>
        <w:rPr>
          <w:rFonts w:ascii="Arial" w:hAnsi="Arial" w:cs="Arial"/>
          <w:sz w:val="20"/>
          <w:szCs w:val="20"/>
        </w:rPr>
        <w:br/>
      </w:r>
      <w:r>
        <w:rPr>
          <w:rFonts w:ascii="Arial" w:hAnsi="Arial" w:cs="Arial"/>
          <w:sz w:val="20"/>
          <w:szCs w:val="20"/>
        </w:rPr>
        <w:br/>
        <w:t>No alteration of the rules may be made except at the A.G.M or at a Special Meeting called for the purpose.  No alteration or amendment shall be made to the objects clause or dissolution clause, which would case the Association to cease to be a charity at law.</w:t>
      </w:r>
      <w:r>
        <w:rPr>
          <w:rFonts w:ascii="Arial" w:hAnsi="Arial" w:cs="Arial"/>
          <w:sz w:val="20"/>
          <w:szCs w:val="20"/>
        </w:rPr>
        <w:br/>
      </w:r>
      <w:r w:rsidR="0067020A">
        <w:rPr>
          <w:rFonts w:ascii="Arial" w:hAnsi="Arial" w:cs="Arial"/>
          <w:sz w:val="20"/>
          <w:szCs w:val="20"/>
        </w:rPr>
        <w:br/>
      </w:r>
    </w:p>
    <w:p w14:paraId="175B8FC6" w14:textId="77777777" w:rsidR="00E5195D" w:rsidRDefault="0067020A" w:rsidP="00E5195D">
      <w:pPr>
        <w:pStyle w:val="ListParagraph"/>
        <w:numPr>
          <w:ilvl w:val="0"/>
          <w:numId w:val="1"/>
        </w:numPr>
        <w:spacing w:after="0" w:line="240" w:lineRule="auto"/>
        <w:rPr>
          <w:rFonts w:ascii="Arial" w:hAnsi="Arial" w:cs="Arial"/>
          <w:sz w:val="20"/>
          <w:szCs w:val="20"/>
        </w:rPr>
      </w:pPr>
      <w:r>
        <w:rPr>
          <w:rFonts w:ascii="Arial" w:hAnsi="Arial" w:cs="Arial"/>
          <w:b/>
          <w:bCs/>
          <w:sz w:val="20"/>
          <w:szCs w:val="20"/>
        </w:rPr>
        <w:t>Bank Account</w:t>
      </w:r>
      <w:r>
        <w:rPr>
          <w:rFonts w:ascii="Arial" w:hAnsi="Arial" w:cs="Arial"/>
          <w:b/>
          <w:bCs/>
          <w:sz w:val="20"/>
          <w:szCs w:val="20"/>
        </w:rPr>
        <w:br/>
      </w:r>
      <w:r>
        <w:rPr>
          <w:rFonts w:ascii="Arial" w:hAnsi="Arial" w:cs="Arial"/>
          <w:b/>
          <w:bCs/>
          <w:sz w:val="20"/>
          <w:szCs w:val="20"/>
        </w:rPr>
        <w:br/>
      </w:r>
      <w:r>
        <w:rPr>
          <w:rFonts w:ascii="Arial" w:hAnsi="Arial" w:cs="Arial"/>
          <w:sz w:val="20"/>
          <w:szCs w:val="20"/>
        </w:rPr>
        <w:t xml:space="preserve">The Banking account shall be in the name of the </w:t>
      </w:r>
      <w:r w:rsidR="00C07815">
        <w:rPr>
          <w:rFonts w:ascii="Arial" w:hAnsi="Arial" w:cs="Arial"/>
          <w:sz w:val="20"/>
          <w:szCs w:val="20"/>
        </w:rPr>
        <w:t>Association</w:t>
      </w:r>
      <w:r>
        <w:rPr>
          <w:rFonts w:ascii="Arial" w:hAnsi="Arial" w:cs="Arial"/>
          <w:sz w:val="20"/>
          <w:szCs w:val="20"/>
        </w:rPr>
        <w:t xml:space="preserve"> and withdrawals shall be made in the name of any two of the </w:t>
      </w:r>
      <w:r w:rsidR="000B14C9">
        <w:rPr>
          <w:rFonts w:ascii="Arial" w:hAnsi="Arial" w:cs="Arial"/>
          <w:sz w:val="20"/>
          <w:szCs w:val="20"/>
        </w:rPr>
        <w:t>following: -</w:t>
      </w:r>
      <w:r>
        <w:rPr>
          <w:rFonts w:ascii="Arial" w:hAnsi="Arial" w:cs="Arial"/>
          <w:sz w:val="20"/>
          <w:szCs w:val="20"/>
        </w:rPr>
        <w:br/>
      </w:r>
      <w:r>
        <w:rPr>
          <w:rFonts w:ascii="Arial" w:hAnsi="Arial" w:cs="Arial"/>
          <w:sz w:val="20"/>
          <w:szCs w:val="20"/>
        </w:rPr>
        <w:br/>
        <w:t>- Chairman</w:t>
      </w:r>
      <w:r>
        <w:rPr>
          <w:rFonts w:ascii="Arial" w:hAnsi="Arial" w:cs="Arial"/>
          <w:sz w:val="20"/>
          <w:szCs w:val="20"/>
        </w:rPr>
        <w:br/>
      </w:r>
      <w:r w:rsidR="006E44FE">
        <w:rPr>
          <w:rFonts w:ascii="Arial" w:hAnsi="Arial" w:cs="Arial"/>
          <w:sz w:val="20"/>
          <w:szCs w:val="20"/>
        </w:rPr>
        <w:lastRenderedPageBreak/>
        <w:t>- Vice Chairman</w:t>
      </w:r>
      <w:r w:rsidR="006E44FE">
        <w:rPr>
          <w:rFonts w:ascii="Arial" w:hAnsi="Arial" w:cs="Arial"/>
          <w:sz w:val="20"/>
          <w:szCs w:val="20"/>
        </w:rPr>
        <w:br/>
      </w:r>
      <w:r>
        <w:rPr>
          <w:rFonts w:ascii="Arial" w:hAnsi="Arial" w:cs="Arial"/>
          <w:sz w:val="20"/>
          <w:szCs w:val="20"/>
        </w:rPr>
        <w:t>- Treasurer</w:t>
      </w:r>
    </w:p>
    <w:p w14:paraId="390FFD2D" w14:textId="357080AA" w:rsidR="00E5195D" w:rsidRDefault="00E5195D" w:rsidP="00E5195D">
      <w:pPr>
        <w:pStyle w:val="ListParagraph"/>
        <w:spacing w:after="0" w:line="240" w:lineRule="auto"/>
        <w:rPr>
          <w:rFonts w:ascii="Arial" w:hAnsi="Arial" w:cs="Arial"/>
          <w:sz w:val="20"/>
          <w:szCs w:val="20"/>
        </w:rPr>
      </w:pPr>
      <w:r w:rsidRPr="00E5195D">
        <w:rPr>
          <w:rFonts w:ascii="Arial" w:hAnsi="Arial" w:cs="Arial"/>
          <w:sz w:val="20"/>
          <w:szCs w:val="20"/>
        </w:rPr>
        <w:t>-</w:t>
      </w:r>
      <w:r>
        <w:rPr>
          <w:rFonts w:ascii="Arial" w:hAnsi="Arial" w:cs="Arial"/>
          <w:sz w:val="20"/>
          <w:szCs w:val="20"/>
        </w:rPr>
        <w:t xml:space="preserve"> </w:t>
      </w:r>
      <w:r w:rsidRPr="00E5195D">
        <w:rPr>
          <w:rFonts w:ascii="Arial" w:hAnsi="Arial" w:cs="Arial"/>
          <w:sz w:val="20"/>
          <w:szCs w:val="20"/>
        </w:rPr>
        <w:t>Minuting Secretary</w:t>
      </w:r>
      <w:r w:rsidR="0067020A" w:rsidRPr="00E5195D">
        <w:rPr>
          <w:rFonts w:ascii="Arial" w:hAnsi="Arial" w:cs="Arial"/>
          <w:sz w:val="20"/>
          <w:szCs w:val="20"/>
        </w:rPr>
        <w:br/>
        <w:t xml:space="preserve">- </w:t>
      </w:r>
      <w:r w:rsidRPr="00E5195D">
        <w:rPr>
          <w:rFonts w:ascii="Arial" w:hAnsi="Arial" w:cs="Arial"/>
          <w:sz w:val="20"/>
          <w:szCs w:val="20"/>
        </w:rPr>
        <w:t xml:space="preserve">School Business Manager </w:t>
      </w:r>
    </w:p>
    <w:p w14:paraId="73617384" w14:textId="3804C104" w:rsidR="00E5195D" w:rsidRPr="00E5195D" w:rsidRDefault="00E5195D" w:rsidP="00E5195D">
      <w:pPr>
        <w:pStyle w:val="ListParagraph"/>
        <w:spacing w:after="0" w:line="240" w:lineRule="auto"/>
        <w:rPr>
          <w:rFonts w:ascii="Arial" w:hAnsi="Arial" w:cs="Arial"/>
          <w:sz w:val="20"/>
          <w:szCs w:val="20"/>
        </w:rPr>
      </w:pPr>
      <w:r w:rsidRPr="00E5195D">
        <w:rPr>
          <w:rFonts w:ascii="Arial" w:hAnsi="Arial" w:cs="Arial"/>
          <w:sz w:val="20"/>
          <w:szCs w:val="20"/>
        </w:rPr>
        <w:t>-</w:t>
      </w:r>
      <w:r>
        <w:rPr>
          <w:rFonts w:ascii="Arial" w:hAnsi="Arial" w:cs="Arial"/>
          <w:sz w:val="20"/>
          <w:szCs w:val="20"/>
        </w:rPr>
        <w:t xml:space="preserve"> </w:t>
      </w:r>
      <w:r w:rsidRPr="00E5195D">
        <w:rPr>
          <w:rFonts w:ascii="Arial" w:hAnsi="Arial" w:cs="Arial"/>
          <w:sz w:val="20"/>
          <w:szCs w:val="20"/>
        </w:rPr>
        <w:t>Committee Member</w:t>
      </w:r>
    </w:p>
    <w:p w14:paraId="7278940E" w14:textId="77777777" w:rsidR="00E5195D" w:rsidRDefault="00E5195D" w:rsidP="00E5195D">
      <w:pPr>
        <w:pStyle w:val="ListParagraph"/>
        <w:spacing w:after="0" w:line="240" w:lineRule="auto"/>
        <w:rPr>
          <w:rFonts w:ascii="Arial" w:hAnsi="Arial" w:cs="Arial"/>
          <w:sz w:val="20"/>
          <w:szCs w:val="20"/>
        </w:rPr>
      </w:pPr>
    </w:p>
    <w:p w14:paraId="422714F6" w14:textId="15187AC1" w:rsidR="0067020A" w:rsidRDefault="0067020A" w:rsidP="00E5195D">
      <w:pPr>
        <w:pStyle w:val="ListParagraph"/>
        <w:spacing w:after="0" w:line="240" w:lineRule="auto"/>
        <w:ind w:left="1080"/>
        <w:rPr>
          <w:rFonts w:ascii="Arial" w:hAnsi="Arial" w:cs="Arial"/>
          <w:sz w:val="20"/>
          <w:szCs w:val="20"/>
        </w:rPr>
      </w:pPr>
      <w:r>
        <w:rPr>
          <w:rFonts w:ascii="Arial" w:hAnsi="Arial" w:cs="Arial"/>
          <w:sz w:val="20"/>
          <w:szCs w:val="20"/>
        </w:rPr>
        <w:br/>
      </w:r>
      <w:r>
        <w:rPr>
          <w:rFonts w:ascii="Arial" w:hAnsi="Arial" w:cs="Arial"/>
          <w:sz w:val="20"/>
          <w:szCs w:val="20"/>
        </w:rPr>
        <w:br/>
      </w:r>
      <w:r w:rsidR="00E5195D">
        <w:rPr>
          <w:rFonts w:ascii="Arial" w:hAnsi="Arial" w:cs="Arial"/>
          <w:sz w:val="20"/>
          <w:szCs w:val="20"/>
        </w:rPr>
        <w:t>An</w:t>
      </w:r>
      <w:r>
        <w:rPr>
          <w:rFonts w:ascii="Arial" w:hAnsi="Arial" w:cs="Arial"/>
          <w:sz w:val="20"/>
          <w:szCs w:val="20"/>
        </w:rPr>
        <w:t xml:space="preserve"> auditor not being </w:t>
      </w:r>
      <w:r w:rsidR="00E5195D">
        <w:rPr>
          <w:rFonts w:ascii="Arial" w:hAnsi="Arial" w:cs="Arial"/>
          <w:sz w:val="20"/>
          <w:szCs w:val="20"/>
        </w:rPr>
        <w:t xml:space="preserve">a </w:t>
      </w:r>
      <w:r>
        <w:rPr>
          <w:rFonts w:ascii="Arial" w:hAnsi="Arial" w:cs="Arial"/>
          <w:sz w:val="20"/>
          <w:szCs w:val="20"/>
        </w:rPr>
        <w:t>member of the committee shall be appointed annually at the A.G.M. to audit the accounts and books of the Association.</w:t>
      </w:r>
      <w:r>
        <w:rPr>
          <w:rFonts w:ascii="Arial" w:hAnsi="Arial" w:cs="Arial"/>
          <w:sz w:val="20"/>
          <w:szCs w:val="20"/>
        </w:rPr>
        <w:br/>
      </w:r>
    </w:p>
    <w:p w14:paraId="15C7C0BA" w14:textId="442FBC0B" w:rsidR="0067020A" w:rsidRDefault="0067020A" w:rsidP="0067020A">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The Association may be dissolved by a Resolution passed by a three-quarters majority of those present and voting at an Annual General Meeting or Special General Meeting of which </w:t>
      </w:r>
      <w:r w:rsidR="00807871">
        <w:rPr>
          <w:rFonts w:ascii="Arial" w:hAnsi="Arial" w:cs="Arial"/>
          <w:sz w:val="20"/>
          <w:szCs w:val="20"/>
        </w:rPr>
        <w:t>twenty-one</w:t>
      </w:r>
      <w:r>
        <w:rPr>
          <w:rFonts w:ascii="Arial" w:hAnsi="Arial" w:cs="Arial"/>
          <w:sz w:val="20"/>
          <w:szCs w:val="20"/>
        </w:rPr>
        <w:t xml:space="preserve"> </w:t>
      </w:r>
      <w:r w:rsidR="00807871">
        <w:rPr>
          <w:rFonts w:ascii="Arial" w:hAnsi="Arial" w:cs="Arial"/>
          <w:sz w:val="20"/>
          <w:szCs w:val="20"/>
        </w:rPr>
        <w:t>days’ notice</w:t>
      </w:r>
      <w:r>
        <w:rPr>
          <w:rFonts w:ascii="Arial" w:hAnsi="Arial" w:cs="Arial"/>
          <w:sz w:val="20"/>
          <w:szCs w:val="20"/>
        </w:rPr>
        <w:t xml:space="preserve"> shall have been given.</w:t>
      </w:r>
      <w:r>
        <w:rPr>
          <w:rFonts w:ascii="Arial" w:hAnsi="Arial" w:cs="Arial"/>
          <w:sz w:val="20"/>
          <w:szCs w:val="20"/>
        </w:rPr>
        <w:br/>
      </w:r>
    </w:p>
    <w:p w14:paraId="064EAA33" w14:textId="2C615F54" w:rsidR="0067020A" w:rsidRDefault="0067020A" w:rsidP="0067020A">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Any assets remaining on dissolution of the Association after satisfying any outstanding debts and liabilities </w:t>
      </w:r>
      <w:r w:rsidR="00335274">
        <w:rPr>
          <w:rFonts w:ascii="Arial" w:hAnsi="Arial" w:cs="Arial"/>
          <w:sz w:val="20"/>
          <w:szCs w:val="20"/>
        </w:rPr>
        <w:t xml:space="preserve">shall not be distributed amongst the members of the </w:t>
      </w:r>
      <w:r w:rsidR="00807871">
        <w:rPr>
          <w:rFonts w:ascii="Arial" w:hAnsi="Arial" w:cs="Arial"/>
          <w:sz w:val="20"/>
          <w:szCs w:val="20"/>
        </w:rPr>
        <w:t>Association but</w:t>
      </w:r>
      <w:r w:rsidR="00335274">
        <w:rPr>
          <w:rFonts w:ascii="Arial" w:hAnsi="Arial" w:cs="Arial"/>
          <w:sz w:val="20"/>
          <w:szCs w:val="20"/>
        </w:rPr>
        <w:t xml:space="preserve"> will be given to the </w:t>
      </w:r>
      <w:proofErr w:type="gramStart"/>
      <w:r w:rsidR="00335274">
        <w:rPr>
          <w:rFonts w:ascii="Arial" w:hAnsi="Arial" w:cs="Arial"/>
          <w:sz w:val="20"/>
          <w:szCs w:val="20"/>
        </w:rPr>
        <w:t>School</w:t>
      </w:r>
      <w:proofErr w:type="gramEnd"/>
      <w:r w:rsidR="00335274">
        <w:rPr>
          <w:rFonts w:ascii="Arial" w:hAnsi="Arial" w:cs="Arial"/>
          <w:sz w:val="20"/>
          <w:szCs w:val="20"/>
        </w:rPr>
        <w:t xml:space="preserve"> for the benefit of the children of the School in any manner which is exclusively charitable at law.</w:t>
      </w:r>
      <w:r w:rsidR="00335274">
        <w:rPr>
          <w:rFonts w:ascii="Arial" w:hAnsi="Arial" w:cs="Arial"/>
          <w:sz w:val="20"/>
          <w:szCs w:val="20"/>
        </w:rPr>
        <w:br/>
      </w:r>
    </w:p>
    <w:p w14:paraId="4CDC306C" w14:textId="5495C5FF" w:rsidR="00335274" w:rsidRDefault="00335274" w:rsidP="0067020A">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The Association </w:t>
      </w:r>
      <w:r w:rsidR="004D7461">
        <w:rPr>
          <w:rFonts w:ascii="Arial" w:hAnsi="Arial" w:cs="Arial"/>
          <w:sz w:val="20"/>
          <w:szCs w:val="20"/>
        </w:rPr>
        <w:t xml:space="preserve">will ensure any </w:t>
      </w:r>
      <w:r>
        <w:rPr>
          <w:rFonts w:ascii="Arial" w:hAnsi="Arial" w:cs="Arial"/>
          <w:sz w:val="20"/>
          <w:szCs w:val="20"/>
        </w:rPr>
        <w:t xml:space="preserve">Public Liability Insurance </w:t>
      </w:r>
      <w:r w:rsidR="004D7461">
        <w:rPr>
          <w:rFonts w:ascii="Arial" w:hAnsi="Arial" w:cs="Arial"/>
          <w:sz w:val="20"/>
          <w:szCs w:val="20"/>
        </w:rPr>
        <w:t xml:space="preserve">is appropriate </w:t>
      </w:r>
      <w:r>
        <w:rPr>
          <w:rFonts w:ascii="Arial" w:hAnsi="Arial" w:cs="Arial"/>
          <w:sz w:val="20"/>
          <w:szCs w:val="20"/>
        </w:rPr>
        <w:t>to cover all its meetings and activities.</w:t>
      </w:r>
      <w:r>
        <w:rPr>
          <w:rFonts w:ascii="Arial" w:hAnsi="Arial" w:cs="Arial"/>
          <w:sz w:val="20"/>
          <w:szCs w:val="20"/>
        </w:rPr>
        <w:br/>
      </w:r>
    </w:p>
    <w:p w14:paraId="7E48368E" w14:textId="5347429F" w:rsidR="00335274" w:rsidRDefault="00335274" w:rsidP="0067020A">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All matters relating to the operation and organisation of the </w:t>
      </w:r>
      <w:proofErr w:type="gramStart"/>
      <w:r>
        <w:rPr>
          <w:rFonts w:ascii="Arial" w:hAnsi="Arial" w:cs="Arial"/>
          <w:sz w:val="20"/>
          <w:szCs w:val="20"/>
        </w:rPr>
        <w:t>School</w:t>
      </w:r>
      <w:proofErr w:type="gramEnd"/>
      <w:r>
        <w:rPr>
          <w:rFonts w:ascii="Arial" w:hAnsi="Arial" w:cs="Arial"/>
          <w:sz w:val="20"/>
          <w:szCs w:val="20"/>
        </w:rPr>
        <w:t xml:space="preserve"> are the concern of the St Helens Local Education Authority, the School </w:t>
      </w:r>
      <w:r w:rsidR="00C07815">
        <w:rPr>
          <w:rFonts w:ascii="Arial" w:hAnsi="Arial" w:cs="Arial"/>
          <w:sz w:val="20"/>
          <w:szCs w:val="20"/>
        </w:rPr>
        <w:t>Governors</w:t>
      </w:r>
      <w:r>
        <w:rPr>
          <w:rFonts w:ascii="Arial" w:hAnsi="Arial" w:cs="Arial"/>
          <w:sz w:val="20"/>
          <w:szCs w:val="20"/>
        </w:rPr>
        <w:t xml:space="preserve"> and the Head Teacher, </w:t>
      </w:r>
      <w:r w:rsidR="00C07815">
        <w:rPr>
          <w:rFonts w:ascii="Arial" w:hAnsi="Arial" w:cs="Arial"/>
          <w:sz w:val="20"/>
          <w:szCs w:val="20"/>
        </w:rPr>
        <w:t>whose</w:t>
      </w:r>
      <w:r>
        <w:rPr>
          <w:rFonts w:ascii="Arial" w:hAnsi="Arial" w:cs="Arial"/>
          <w:sz w:val="20"/>
          <w:szCs w:val="20"/>
        </w:rPr>
        <w:t xml:space="preserve"> particular responsibilities in these areas are described in the Articles of Government of the School.</w:t>
      </w:r>
      <w:r>
        <w:rPr>
          <w:rFonts w:ascii="Arial" w:hAnsi="Arial" w:cs="Arial"/>
          <w:sz w:val="20"/>
          <w:szCs w:val="20"/>
        </w:rPr>
        <w:br/>
      </w:r>
    </w:p>
    <w:p w14:paraId="3ED718B5" w14:textId="10D9AC0B" w:rsidR="00335274" w:rsidRPr="004D7461" w:rsidRDefault="00335274" w:rsidP="004D7461">
      <w:pPr>
        <w:spacing w:after="0" w:line="240" w:lineRule="auto"/>
        <w:ind w:left="360"/>
        <w:rPr>
          <w:rFonts w:ascii="Arial" w:hAnsi="Arial" w:cs="Arial"/>
          <w:sz w:val="20"/>
          <w:szCs w:val="20"/>
        </w:rPr>
      </w:pPr>
    </w:p>
    <w:sectPr w:rsidR="00335274" w:rsidRPr="004D7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6C45"/>
    <w:multiLevelType w:val="hybridMultilevel"/>
    <w:tmpl w:val="CB32C620"/>
    <w:lvl w:ilvl="0" w:tplc="B0124C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E4687"/>
    <w:multiLevelType w:val="hybridMultilevel"/>
    <w:tmpl w:val="C8F4B636"/>
    <w:lvl w:ilvl="0" w:tplc="D4429B56">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EC51EA"/>
    <w:multiLevelType w:val="hybridMultilevel"/>
    <w:tmpl w:val="F04883FE"/>
    <w:lvl w:ilvl="0" w:tplc="3782F866">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BA"/>
    <w:rsid w:val="0002195C"/>
    <w:rsid w:val="000A5992"/>
    <w:rsid w:val="000B14C9"/>
    <w:rsid w:val="000E0017"/>
    <w:rsid w:val="002E0C59"/>
    <w:rsid w:val="00335274"/>
    <w:rsid w:val="004D7461"/>
    <w:rsid w:val="005F3224"/>
    <w:rsid w:val="0067020A"/>
    <w:rsid w:val="006E44FE"/>
    <w:rsid w:val="0076270E"/>
    <w:rsid w:val="00807871"/>
    <w:rsid w:val="00992F9D"/>
    <w:rsid w:val="009C3503"/>
    <w:rsid w:val="00A609B4"/>
    <w:rsid w:val="00C07815"/>
    <w:rsid w:val="00C64B9D"/>
    <w:rsid w:val="00C81AF7"/>
    <w:rsid w:val="00CD5AA2"/>
    <w:rsid w:val="00DC1AA8"/>
    <w:rsid w:val="00E5195D"/>
    <w:rsid w:val="00F36F92"/>
    <w:rsid w:val="00FE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8FC4"/>
  <w15:chartTrackingRefBased/>
  <w15:docId w15:val="{3281174E-0D4B-4198-A90D-2CFDCB1D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60449AFDA1542BA80C52FA954B3B8" ma:contentTypeVersion="17" ma:contentTypeDescription="Create a new document." ma:contentTypeScope="" ma:versionID="4815b2159420ad384829a6b217345764">
  <xsd:schema xmlns:xsd="http://www.w3.org/2001/XMLSchema" xmlns:xs="http://www.w3.org/2001/XMLSchema" xmlns:p="http://schemas.microsoft.com/office/2006/metadata/properties" xmlns:ns2="4d5f7f43-c695-48bf-b87b-bb3b3ebfb81a" xmlns:ns3="fecaff18-cb94-4ddc-88c0-1c4290a3a2be" targetNamespace="http://schemas.microsoft.com/office/2006/metadata/properties" ma:root="true" ma:fieldsID="9a6c421c9ccd49cc01fa540710140ec9" ns2:_="" ns3:_="">
    <xsd:import namespace="4d5f7f43-c695-48bf-b87b-bb3b3ebfb81a"/>
    <xsd:import namespace="fecaff18-cb94-4ddc-88c0-1c4290a3a2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7f43-c695-48bf-b87b-bb3b3ebf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aff18-cb94-4ddc-88c0-1c4290a3a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e4c897-ae3d-4e10-8b67-7f68873c8d54}" ma:internalName="TaxCatchAll" ma:showField="CatchAllData" ma:web="fecaff18-cb94-4ddc-88c0-1c4290a3a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aff18-cb94-4ddc-88c0-1c4290a3a2be" xsi:nil="true"/>
    <lcf76f155ced4ddcb4097134ff3c332f xmlns="4d5f7f43-c695-48bf-b87b-bb3b3ebfb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84CD07-BCDE-4F32-825D-6424AB54711C}"/>
</file>

<file path=customXml/itemProps2.xml><?xml version="1.0" encoding="utf-8"?>
<ds:datastoreItem xmlns:ds="http://schemas.openxmlformats.org/officeDocument/2006/customXml" ds:itemID="{379CF796-51BB-4AC1-A4B8-FA1852C69D52}">
  <ds:schemaRefs>
    <ds:schemaRef ds:uri="http://schemas.microsoft.com/sharepoint/v3/contenttype/forms"/>
  </ds:schemaRefs>
</ds:datastoreItem>
</file>

<file path=customXml/itemProps3.xml><?xml version="1.0" encoding="utf-8"?>
<ds:datastoreItem xmlns:ds="http://schemas.openxmlformats.org/officeDocument/2006/customXml" ds:itemID="{E0705CFD-452C-4F47-AE35-9D6A3A9200F9}">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938</Words>
  <Characters>5349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Marsh</dc:creator>
  <cp:keywords/>
  <dc:description/>
  <cp:lastModifiedBy>Laura Knapper</cp:lastModifiedBy>
  <cp:revision>2</cp:revision>
  <cp:lastPrinted>2021-11-09T11:53:00Z</cp:lastPrinted>
  <dcterms:created xsi:type="dcterms:W3CDTF">2024-01-16T17:45:00Z</dcterms:created>
  <dcterms:modified xsi:type="dcterms:W3CDTF">2024-01-16T17:45:00Z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0x0101003CB60449AFDA1542BA80C52FA954B3B8</vt:lpwstr>
  </property>
</Properties>
</file>